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727A878E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4D31">
        <w:t xml:space="preserve">        </w:t>
      </w:r>
      <w:r w:rsidR="007E02AA">
        <w:t xml:space="preserve">   </w:t>
      </w:r>
      <w:r w:rsidR="00EA4D31">
        <w:t xml:space="preserve"> </w:t>
      </w:r>
      <w:r w:rsidR="004A4920">
        <w:t xml:space="preserve">         </w:t>
      </w:r>
      <w:r w:rsidR="004A4920">
        <w:rPr>
          <w:rFonts w:ascii="Arial" w:hAnsi="Arial" w:cs="Arial"/>
          <w:b/>
          <w:bCs/>
        </w:rPr>
        <w:t>7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4A4920">
        <w:rPr>
          <w:rFonts w:ascii="Arial" w:eastAsia="Arial" w:hAnsi="Arial" w:cs="Arial"/>
          <w:b/>
          <w:bCs/>
        </w:rPr>
        <w:t>ledna</w:t>
      </w:r>
      <w:r w:rsidR="00F5247B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4A4920">
        <w:rPr>
          <w:rFonts w:ascii="Arial" w:eastAsia="Arial" w:hAnsi="Arial" w:cs="Arial"/>
          <w:b/>
          <w:bCs/>
        </w:rPr>
        <w:t>5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4179518" w14:textId="5C397F70" w:rsidR="00CA3EA9" w:rsidRDefault="00CA3EA9" w:rsidP="00380D05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</w:t>
      </w:r>
      <w:r w:rsidR="00681533">
        <w:rPr>
          <w:rFonts w:ascii="Arial" w:eastAsia="Arial" w:hAnsi="Arial" w:cs="Arial"/>
          <w:b/>
          <w:bCs/>
          <w:color w:val="000000" w:themeColor="text1"/>
          <w:sz w:val="28"/>
        </w:rPr>
        <w:t xml:space="preserve">rozšiřuje spolupráci s RSJ </w:t>
      </w:r>
      <w:r w:rsidR="00FF5D28">
        <w:rPr>
          <w:rFonts w:ascii="Arial" w:eastAsia="Arial" w:hAnsi="Arial" w:cs="Arial"/>
          <w:b/>
          <w:bCs/>
          <w:color w:val="000000" w:themeColor="text1"/>
          <w:sz w:val="28"/>
        </w:rPr>
        <w:t>o</w:t>
      </w:r>
      <w:r w:rsidR="00681533">
        <w:rPr>
          <w:rFonts w:ascii="Arial" w:eastAsia="Arial" w:hAnsi="Arial" w:cs="Arial"/>
          <w:b/>
          <w:bCs/>
          <w:color w:val="000000" w:themeColor="text1"/>
          <w:sz w:val="28"/>
        </w:rPr>
        <w:t xml:space="preserve"> projekt Toivo Roztyly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136EAF68" w14:textId="4CF7A7F8" w:rsidR="00135A97" w:rsidRPr="00DF0CCE" w:rsidRDefault="00CA3EA9" w:rsidP="00337C3E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681533">
        <w:rPr>
          <w:rFonts w:ascii="Arial" w:eastAsia="Arial" w:hAnsi="Arial" w:cs="Arial"/>
          <w:b/>
          <w:bCs/>
          <w:color w:val="000000"/>
        </w:rPr>
        <w:t>navazuje na</w:t>
      </w:r>
      <w:r w:rsidR="001F021A">
        <w:rPr>
          <w:rFonts w:ascii="Arial" w:eastAsia="Arial" w:hAnsi="Arial" w:cs="Arial"/>
          <w:b/>
          <w:bCs/>
          <w:color w:val="000000"/>
        </w:rPr>
        <w:t xml:space="preserve"> předchozí</w:t>
      </w:r>
      <w:r w:rsidR="00681533">
        <w:rPr>
          <w:rFonts w:ascii="Arial" w:eastAsia="Arial" w:hAnsi="Arial" w:cs="Arial"/>
          <w:b/>
          <w:bCs/>
          <w:color w:val="000000"/>
        </w:rPr>
        <w:t xml:space="preserve"> úspěšnou spolupráci s </w:t>
      </w:r>
      <w:r w:rsidR="004A4920" w:rsidRPr="004A4920">
        <w:rPr>
          <w:rFonts w:ascii="Arial" w:eastAsia="Arial" w:hAnsi="Arial" w:cs="Arial"/>
          <w:b/>
          <w:bCs/>
          <w:color w:val="000000"/>
        </w:rPr>
        <w:t>investiční skupin</w:t>
      </w:r>
      <w:r w:rsidR="004A4920">
        <w:rPr>
          <w:rFonts w:ascii="Arial" w:eastAsia="Arial" w:hAnsi="Arial" w:cs="Arial"/>
          <w:b/>
          <w:bCs/>
          <w:color w:val="000000"/>
        </w:rPr>
        <w:t>ou</w:t>
      </w:r>
      <w:r w:rsidR="004A4920" w:rsidRPr="004A4920">
        <w:rPr>
          <w:rFonts w:ascii="Arial" w:eastAsia="Arial" w:hAnsi="Arial" w:cs="Arial"/>
          <w:b/>
          <w:bCs/>
          <w:color w:val="000000"/>
        </w:rPr>
        <w:t xml:space="preserve"> RSJ</w:t>
      </w:r>
      <w:r w:rsidR="001F021A">
        <w:rPr>
          <w:rFonts w:ascii="Arial" w:eastAsia="Arial" w:hAnsi="Arial" w:cs="Arial"/>
          <w:b/>
          <w:bCs/>
          <w:color w:val="000000"/>
        </w:rPr>
        <w:t>.</w:t>
      </w:r>
      <w:r w:rsidR="00DF0CCE">
        <w:rPr>
          <w:rFonts w:ascii="Arial" w:eastAsia="Arial" w:hAnsi="Arial" w:cs="Arial"/>
          <w:b/>
          <w:bCs/>
          <w:color w:val="000000"/>
        </w:rPr>
        <w:t xml:space="preserve"> </w:t>
      </w:r>
      <w:r w:rsidR="001F021A">
        <w:rPr>
          <w:rFonts w:ascii="Arial" w:eastAsia="Arial" w:hAnsi="Arial" w:cs="Arial"/>
          <w:b/>
          <w:bCs/>
          <w:color w:val="000000"/>
        </w:rPr>
        <w:t>P</w:t>
      </w:r>
      <w:r w:rsidR="00DF0CCE" w:rsidRPr="00DF0CCE">
        <w:rPr>
          <w:rFonts w:ascii="Arial" w:eastAsia="Arial" w:hAnsi="Arial" w:cs="Arial"/>
          <w:b/>
          <w:bCs/>
          <w:color w:val="000000"/>
        </w:rPr>
        <w:t>o</w:t>
      </w:r>
      <w:r w:rsidR="001E3198">
        <w:rPr>
          <w:rFonts w:ascii="Arial" w:eastAsia="Arial" w:hAnsi="Arial" w:cs="Arial"/>
          <w:b/>
          <w:bCs/>
          <w:color w:val="000000"/>
        </w:rPr>
        <w:t xml:space="preserve"> dokončeném</w:t>
      </w:r>
      <w:r w:rsidR="00DF0CCE" w:rsidRPr="00DF0CCE">
        <w:rPr>
          <w:rFonts w:ascii="Arial" w:eastAsia="Arial" w:hAnsi="Arial" w:cs="Arial"/>
          <w:b/>
          <w:bCs/>
          <w:color w:val="000000"/>
        </w:rPr>
        <w:t xml:space="preserve"> projektu Vesi Hostivař v</w:t>
      </w:r>
      <w:r w:rsidR="00DF0CCE">
        <w:rPr>
          <w:rFonts w:ascii="Arial" w:eastAsia="Arial" w:hAnsi="Arial" w:cs="Arial"/>
          <w:b/>
          <w:bCs/>
          <w:color w:val="000000"/>
        </w:rPr>
        <w:t> </w:t>
      </w:r>
      <w:r w:rsidR="00DF0CCE" w:rsidRPr="00DF0CCE">
        <w:rPr>
          <w:rFonts w:ascii="Arial" w:eastAsia="Arial" w:hAnsi="Arial" w:cs="Arial"/>
          <w:b/>
          <w:bCs/>
          <w:color w:val="000000"/>
        </w:rPr>
        <w:t>Praze</w:t>
      </w:r>
      <w:r w:rsidR="00DF0CCE">
        <w:rPr>
          <w:rFonts w:ascii="Arial" w:eastAsia="Arial" w:hAnsi="Arial" w:cs="Arial"/>
          <w:b/>
          <w:bCs/>
          <w:color w:val="000000"/>
        </w:rPr>
        <w:t xml:space="preserve"> 1</w:t>
      </w:r>
      <w:r w:rsidR="001E3198">
        <w:rPr>
          <w:rFonts w:ascii="Arial" w:eastAsia="Arial" w:hAnsi="Arial" w:cs="Arial"/>
          <w:b/>
          <w:bCs/>
          <w:color w:val="000000"/>
        </w:rPr>
        <w:t>5</w:t>
      </w:r>
      <w:r w:rsidR="00DF0CCE" w:rsidRPr="00DF0CCE">
        <w:rPr>
          <w:rFonts w:ascii="Arial" w:eastAsia="Arial" w:hAnsi="Arial" w:cs="Arial"/>
          <w:b/>
          <w:bCs/>
          <w:color w:val="000000"/>
        </w:rPr>
        <w:t xml:space="preserve"> a </w:t>
      </w:r>
      <w:r w:rsidR="005A7F92">
        <w:rPr>
          <w:rFonts w:ascii="Arial" w:eastAsia="Arial" w:hAnsi="Arial" w:cs="Arial"/>
          <w:b/>
          <w:bCs/>
          <w:color w:val="000000"/>
        </w:rPr>
        <w:t xml:space="preserve">chystané </w:t>
      </w:r>
      <w:r w:rsidR="00DF0CCE" w:rsidRPr="00DF0CCE">
        <w:rPr>
          <w:rFonts w:ascii="Arial" w:eastAsia="Arial" w:hAnsi="Arial" w:cs="Arial"/>
          <w:b/>
          <w:bCs/>
          <w:color w:val="000000"/>
        </w:rPr>
        <w:t xml:space="preserve">rezidenční výstavbě v Brně </w:t>
      </w:r>
      <w:r w:rsidR="001F021A">
        <w:rPr>
          <w:rFonts w:ascii="Arial" w:eastAsia="Arial" w:hAnsi="Arial" w:cs="Arial"/>
          <w:b/>
          <w:bCs/>
          <w:color w:val="000000"/>
        </w:rPr>
        <w:t xml:space="preserve">nově </w:t>
      </w:r>
      <w:r w:rsidR="00DF0CCE" w:rsidRPr="00DF0CCE">
        <w:rPr>
          <w:rFonts w:ascii="Arial" w:eastAsia="Arial" w:hAnsi="Arial" w:cs="Arial"/>
          <w:b/>
          <w:bCs/>
          <w:color w:val="000000"/>
        </w:rPr>
        <w:t xml:space="preserve">spojují obě společnosti síly při realizaci projektu </w:t>
      </w:r>
      <w:proofErr w:type="spellStart"/>
      <w:r w:rsidR="00DF0CCE" w:rsidRPr="00DF0CCE">
        <w:rPr>
          <w:rFonts w:ascii="Arial" w:eastAsia="Arial" w:hAnsi="Arial" w:cs="Arial"/>
          <w:b/>
          <w:bCs/>
          <w:color w:val="000000"/>
        </w:rPr>
        <w:t>Toivo</w:t>
      </w:r>
      <w:proofErr w:type="spellEnd"/>
      <w:r w:rsidR="00DF0CCE" w:rsidRPr="00DF0CCE">
        <w:rPr>
          <w:rFonts w:ascii="Arial" w:eastAsia="Arial" w:hAnsi="Arial" w:cs="Arial"/>
          <w:b/>
          <w:bCs/>
          <w:color w:val="000000"/>
        </w:rPr>
        <w:t xml:space="preserve"> Roztyly v Praze 11</w:t>
      </w:r>
      <w:r w:rsidR="001F021A">
        <w:rPr>
          <w:rFonts w:ascii="Arial" w:eastAsia="Arial" w:hAnsi="Arial" w:cs="Arial"/>
          <w:b/>
          <w:bCs/>
          <w:color w:val="000000"/>
        </w:rPr>
        <w:t xml:space="preserve">, který </w:t>
      </w:r>
      <w:r w:rsidR="00DF0CCE" w:rsidRPr="00DF0CCE">
        <w:rPr>
          <w:rFonts w:ascii="Arial" w:eastAsia="Arial" w:hAnsi="Arial" w:cs="Arial"/>
          <w:b/>
          <w:bCs/>
          <w:color w:val="000000"/>
        </w:rPr>
        <w:t>přinese ve dvou etapách celkem 204 bytů.</w:t>
      </w:r>
      <w:r w:rsidR="00DF0CCE">
        <w:rPr>
          <w:rFonts w:ascii="Arial" w:eastAsia="Arial" w:hAnsi="Arial" w:cs="Arial"/>
          <w:b/>
          <w:bCs/>
          <w:color w:val="000000"/>
        </w:rPr>
        <w:t xml:space="preserve"> </w:t>
      </w:r>
      <w:r w:rsidR="002824C9" w:rsidRPr="002824C9">
        <w:rPr>
          <w:rFonts w:ascii="Arial" w:hAnsi="Arial" w:cs="Arial"/>
          <w:b/>
          <w:bCs/>
        </w:rPr>
        <w:t xml:space="preserve">YIT bude nadále zajišťovat kompletní development projektu včetně inženýringu, výstavby, marketingu a prodeje, </w:t>
      </w:r>
      <w:r w:rsidR="004A4920" w:rsidRPr="004A4920">
        <w:rPr>
          <w:rFonts w:ascii="Arial" w:hAnsi="Arial" w:cs="Arial"/>
          <w:b/>
          <w:bCs/>
        </w:rPr>
        <w:t>investiční skupina RSJ</w:t>
      </w:r>
      <w:r w:rsidR="004A4920">
        <w:rPr>
          <w:rFonts w:ascii="Arial" w:hAnsi="Arial" w:cs="Arial"/>
          <w:b/>
          <w:bCs/>
        </w:rPr>
        <w:t xml:space="preserve"> </w:t>
      </w:r>
      <w:r w:rsidR="00A47F6B">
        <w:rPr>
          <w:rFonts w:ascii="Arial" w:hAnsi="Arial" w:cs="Arial"/>
          <w:b/>
          <w:bCs/>
        </w:rPr>
        <w:t xml:space="preserve">se bude podílet na </w:t>
      </w:r>
      <w:r w:rsidR="00926E55">
        <w:rPr>
          <w:rFonts w:ascii="Arial" w:hAnsi="Arial" w:cs="Arial"/>
          <w:b/>
          <w:bCs/>
        </w:rPr>
        <w:t>financování</w:t>
      </w:r>
      <w:r w:rsidR="002824C9" w:rsidRPr="002824C9">
        <w:rPr>
          <w:rFonts w:ascii="Arial" w:hAnsi="Arial" w:cs="Arial"/>
          <w:b/>
          <w:bCs/>
        </w:rPr>
        <w:t>.</w:t>
      </w:r>
      <w:r w:rsidR="002C3731">
        <w:rPr>
          <w:rFonts w:ascii="Arial" w:hAnsi="Arial" w:cs="Arial"/>
          <w:b/>
          <w:bCs/>
        </w:rPr>
        <w:t xml:space="preserve"> </w:t>
      </w:r>
    </w:p>
    <w:p w14:paraId="3812BBC0" w14:textId="75C88D5D" w:rsidR="002824C9" w:rsidRDefault="002824C9" w:rsidP="00337C3E">
      <w:pPr>
        <w:spacing w:after="0" w:line="320" w:lineRule="atLeast"/>
        <w:jc w:val="both"/>
        <w:rPr>
          <w:rFonts w:ascii="Arial" w:hAnsi="Arial" w:cs="Arial"/>
        </w:rPr>
      </w:pPr>
    </w:p>
    <w:p w14:paraId="0F652C0D" w14:textId="2564D6A9" w:rsidR="002C3731" w:rsidRPr="002824C9" w:rsidRDefault="002824C9" w:rsidP="00337C3E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F134198" wp14:editId="0FD19E37">
            <wp:simplePos x="0" y="0"/>
            <wp:positionH relativeFrom="margin">
              <wp:posOffset>3888740</wp:posOffset>
            </wp:positionH>
            <wp:positionV relativeFrom="paragraph">
              <wp:posOffset>285115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09743136" name="Obrázek 1" descr="Obsah obrázku venku, budova, obloh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3136" name="Obrázek 1" descr="Obsah obrázku venku, budova, obloha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4C9">
        <w:rPr>
          <w:rFonts w:ascii="Arial" w:hAnsi="Arial" w:cs="Arial"/>
          <w:i/>
          <w:iCs/>
        </w:rPr>
        <w:t>„</w:t>
      </w:r>
      <w:r w:rsidR="002C3731" w:rsidRPr="002C3731">
        <w:rPr>
          <w:rFonts w:ascii="Arial" w:hAnsi="Arial" w:cs="Arial"/>
          <w:i/>
          <w:iCs/>
        </w:rPr>
        <w:t xml:space="preserve">Naše první společné partnerství na projektu Vesi Hostivař </w:t>
      </w:r>
      <w:r w:rsidR="008473BF">
        <w:rPr>
          <w:rFonts w:ascii="Arial" w:hAnsi="Arial" w:cs="Arial"/>
          <w:i/>
          <w:iCs/>
        </w:rPr>
        <w:t>dopadlo</w:t>
      </w:r>
      <w:r w:rsidR="002C3731" w:rsidRPr="002C3731">
        <w:rPr>
          <w:rFonts w:ascii="Arial" w:hAnsi="Arial" w:cs="Arial"/>
          <w:i/>
          <w:iCs/>
        </w:rPr>
        <w:t xml:space="preserve"> velmi úspěšn</w:t>
      </w:r>
      <w:r w:rsidR="008473BF">
        <w:rPr>
          <w:rFonts w:ascii="Arial" w:hAnsi="Arial" w:cs="Arial"/>
          <w:i/>
          <w:iCs/>
        </w:rPr>
        <w:t>ě</w:t>
      </w:r>
      <w:r w:rsidR="00B60E22">
        <w:rPr>
          <w:rFonts w:ascii="Arial" w:hAnsi="Arial" w:cs="Arial"/>
          <w:i/>
          <w:iCs/>
        </w:rPr>
        <w:t xml:space="preserve">. Proto jsme rádi, že kromě probíhající spolupráce u naší </w:t>
      </w:r>
      <w:r w:rsidR="00DF0CCE">
        <w:rPr>
          <w:rFonts w:ascii="Arial" w:hAnsi="Arial" w:cs="Arial"/>
          <w:i/>
          <w:iCs/>
        </w:rPr>
        <w:t>nedávné</w:t>
      </w:r>
      <w:r w:rsidR="00B60E22">
        <w:rPr>
          <w:rFonts w:ascii="Arial" w:hAnsi="Arial" w:cs="Arial"/>
          <w:i/>
          <w:iCs/>
        </w:rPr>
        <w:t xml:space="preserve"> regionální akvizice v Brně můžeme nově navázat také s projektem Toivo Roztyly</w:t>
      </w:r>
      <w:r w:rsidR="002C3731" w:rsidRPr="002C3731">
        <w:rPr>
          <w:rFonts w:ascii="Arial" w:hAnsi="Arial" w:cs="Arial"/>
          <w:i/>
          <w:iCs/>
        </w:rPr>
        <w:t xml:space="preserve">," </w:t>
      </w:r>
      <w:r w:rsidR="002C3731" w:rsidRPr="00B60E22">
        <w:rPr>
          <w:rFonts w:ascii="Arial" w:hAnsi="Arial" w:cs="Arial"/>
        </w:rPr>
        <w:t xml:space="preserve">říká </w:t>
      </w:r>
      <w:r w:rsidR="001E3198" w:rsidRPr="001E3198">
        <w:rPr>
          <w:rFonts w:ascii="Arial" w:hAnsi="Arial" w:cs="Arial"/>
        </w:rPr>
        <w:t>generální ředitel </w:t>
      </w:r>
      <w:hyperlink r:id="rId14" w:tgtFrame="_blank" w:history="1">
        <w:r w:rsidR="001E3198" w:rsidRPr="001E3198">
          <w:rPr>
            <w:rStyle w:val="Hypertextovodkaz"/>
            <w:rFonts w:ascii="Arial" w:hAnsi="Arial" w:cs="Arial"/>
          </w:rPr>
          <w:t>YIT Stavo</w:t>
        </w:r>
      </w:hyperlink>
      <w:r w:rsidR="001E3198" w:rsidRPr="001E3198">
        <w:rPr>
          <w:rFonts w:ascii="Arial" w:hAnsi="Arial" w:cs="Arial"/>
        </w:rPr>
        <w:t xml:space="preserve"> Marek Lokaj</w:t>
      </w:r>
      <w:r w:rsidR="001E3198">
        <w:rPr>
          <w:rFonts w:ascii="Arial" w:hAnsi="Arial" w:cs="Arial"/>
        </w:rPr>
        <w:t xml:space="preserve"> </w:t>
      </w:r>
      <w:r w:rsidR="00B60E22">
        <w:rPr>
          <w:rFonts w:ascii="Arial" w:hAnsi="Arial" w:cs="Arial"/>
        </w:rPr>
        <w:t>a</w:t>
      </w:r>
      <w:r w:rsidR="0070696C">
        <w:rPr>
          <w:rFonts w:ascii="Arial" w:hAnsi="Arial" w:cs="Arial"/>
        </w:rPr>
        <w:t> </w:t>
      </w:r>
      <w:r w:rsidR="00B60E22">
        <w:rPr>
          <w:rFonts w:ascii="Arial" w:hAnsi="Arial" w:cs="Arial"/>
        </w:rPr>
        <w:t>doplňuje: „</w:t>
      </w:r>
      <w:r w:rsidR="002C3731" w:rsidRPr="002C3731">
        <w:rPr>
          <w:rFonts w:ascii="Arial" w:hAnsi="Arial" w:cs="Arial"/>
          <w:i/>
          <w:iCs/>
        </w:rPr>
        <w:t>Spojení naš</w:t>
      </w:r>
      <w:r w:rsidR="001E3198">
        <w:rPr>
          <w:rFonts w:ascii="Arial" w:hAnsi="Arial" w:cs="Arial"/>
          <w:i/>
          <w:iCs/>
        </w:rPr>
        <w:t>ich bohatých zkušeností</w:t>
      </w:r>
      <w:r w:rsidR="00B60E22">
        <w:rPr>
          <w:rFonts w:ascii="Arial" w:hAnsi="Arial" w:cs="Arial"/>
          <w:i/>
          <w:iCs/>
        </w:rPr>
        <w:t xml:space="preserve"> </w:t>
      </w:r>
      <w:r w:rsidR="002C3731" w:rsidRPr="002C3731">
        <w:rPr>
          <w:rFonts w:ascii="Arial" w:hAnsi="Arial" w:cs="Arial"/>
          <w:i/>
          <w:iCs/>
        </w:rPr>
        <w:t>v rezidenční výstavbě se silným finančním zázemím RSJ vytváří ideální podmínky pro realizaci tohoto projektu. Věříme, že Toivo Roztyly s jeho důrazem na udržitelnost a kvalitu bydlení bude významným přínosem pro celou lokalitu."</w:t>
      </w:r>
      <w:r w:rsidR="008A5A0B">
        <w:rPr>
          <w:rFonts w:ascii="Arial" w:hAnsi="Arial" w:cs="Arial"/>
          <w:i/>
          <w:iCs/>
        </w:rPr>
        <w:t xml:space="preserve"> </w:t>
      </w:r>
    </w:p>
    <w:p w14:paraId="732BD5E1" w14:textId="06A76C70" w:rsidR="00681533" w:rsidRDefault="00681533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61800DE" w14:textId="12C00243" w:rsidR="002C3731" w:rsidRPr="002C3731" w:rsidRDefault="002C3731" w:rsidP="00681533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Pr="002824C9">
        <w:rPr>
          <w:rFonts w:ascii="Arial" w:hAnsi="Arial" w:cs="Arial"/>
          <w:i/>
          <w:iCs/>
        </w:rPr>
        <w:t>Toivo Roztyly představuje přesně ten typ udržitelného developmentu, který hledáme pro naše investice</w:t>
      </w:r>
      <w:r>
        <w:rPr>
          <w:rFonts w:ascii="Arial" w:hAnsi="Arial" w:cs="Arial"/>
          <w:i/>
          <w:iCs/>
        </w:rPr>
        <w:t xml:space="preserve">. Těší nás, že </w:t>
      </w:r>
      <w:r w:rsidRPr="00B60E22">
        <w:rPr>
          <w:rFonts w:ascii="Arial" w:hAnsi="Arial" w:cs="Arial"/>
          <w:i/>
          <w:iCs/>
        </w:rPr>
        <w:t>do projektu vstupujeme s naším dlouholetým partnerem, společností YIT, která přináší odborné znalosti v oboru,"</w:t>
      </w:r>
      <w:r w:rsidRPr="002C3731">
        <w:rPr>
          <w:rFonts w:ascii="Arial" w:hAnsi="Arial" w:cs="Arial"/>
        </w:rPr>
        <w:t xml:space="preserve"> uvedl Lukáš Musil, člen představenstva</w:t>
      </w:r>
      <w:r w:rsidR="004A4920">
        <w:rPr>
          <w:rFonts w:ascii="Arial" w:hAnsi="Arial" w:cs="Arial"/>
        </w:rPr>
        <w:t xml:space="preserve"> </w:t>
      </w:r>
      <w:r w:rsidR="004A4920" w:rsidRPr="004A4920">
        <w:rPr>
          <w:rFonts w:ascii="Arial" w:hAnsi="Arial" w:cs="Arial"/>
        </w:rPr>
        <w:t>investiční skupin</w:t>
      </w:r>
      <w:r w:rsidR="004A4920">
        <w:rPr>
          <w:rFonts w:ascii="Arial" w:hAnsi="Arial" w:cs="Arial"/>
        </w:rPr>
        <w:t>y</w:t>
      </w:r>
      <w:r w:rsidR="004A4920" w:rsidRPr="004A4920">
        <w:rPr>
          <w:rFonts w:ascii="Arial" w:hAnsi="Arial" w:cs="Arial"/>
        </w:rPr>
        <w:t xml:space="preserve"> </w:t>
      </w:r>
      <w:hyperlink r:id="rId15" w:history="1">
        <w:r w:rsidRPr="001E3198">
          <w:rPr>
            <w:rStyle w:val="Hypertextovodkaz"/>
            <w:rFonts w:ascii="Arial" w:hAnsi="Arial" w:cs="Arial"/>
          </w:rPr>
          <w:t>RSJ</w:t>
        </w:r>
      </w:hyperlink>
      <w:r w:rsidR="001E3198">
        <w:rPr>
          <w:rFonts w:ascii="Arial" w:hAnsi="Arial" w:cs="Arial"/>
        </w:rPr>
        <w:t>,</w:t>
      </w:r>
      <w:r w:rsidR="00DF0CCE">
        <w:rPr>
          <w:rFonts w:ascii="Arial" w:hAnsi="Arial" w:cs="Arial"/>
        </w:rPr>
        <w:t xml:space="preserve"> a k projektu dodává:</w:t>
      </w:r>
      <w:r w:rsidRPr="002C3731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„</w:t>
      </w:r>
      <w:r w:rsidR="00B60E22">
        <w:rPr>
          <w:rFonts w:ascii="Arial" w:hAnsi="Arial" w:cs="Arial"/>
          <w:i/>
          <w:iCs/>
        </w:rPr>
        <w:t>Kromě kombinace moderního architektonického řešení a ekologických prvků je velkým benefitem l</w:t>
      </w:r>
      <w:r w:rsidRPr="002C3731">
        <w:rPr>
          <w:rFonts w:ascii="Arial" w:hAnsi="Arial" w:cs="Arial"/>
          <w:i/>
          <w:iCs/>
        </w:rPr>
        <w:t>okalita</w:t>
      </w:r>
      <w:r w:rsidR="00B60E22">
        <w:rPr>
          <w:rFonts w:ascii="Arial" w:hAnsi="Arial" w:cs="Arial"/>
          <w:i/>
          <w:iCs/>
        </w:rPr>
        <w:t>, která</w:t>
      </w:r>
      <w:r w:rsidRPr="002C3731">
        <w:rPr>
          <w:rFonts w:ascii="Arial" w:hAnsi="Arial" w:cs="Arial"/>
          <w:i/>
          <w:iCs/>
        </w:rPr>
        <w:t xml:space="preserve"> nabízí </w:t>
      </w:r>
      <w:r w:rsidR="00DF0CCE">
        <w:rPr>
          <w:rFonts w:ascii="Arial" w:hAnsi="Arial" w:cs="Arial"/>
          <w:i/>
          <w:iCs/>
        </w:rPr>
        <w:t>dobrou</w:t>
      </w:r>
      <w:r w:rsidRPr="002C3731">
        <w:rPr>
          <w:rFonts w:ascii="Arial" w:hAnsi="Arial" w:cs="Arial"/>
          <w:i/>
          <w:iCs/>
        </w:rPr>
        <w:t xml:space="preserve"> dostupnost do centra města, blízkost přírody i</w:t>
      </w:r>
      <w:r w:rsidR="00A61D65">
        <w:rPr>
          <w:rFonts w:ascii="Arial" w:hAnsi="Arial" w:cs="Arial"/>
          <w:i/>
          <w:iCs/>
        </w:rPr>
        <w:t> </w:t>
      </w:r>
      <w:r w:rsidRPr="002C3731">
        <w:rPr>
          <w:rFonts w:ascii="Arial" w:hAnsi="Arial" w:cs="Arial"/>
          <w:i/>
          <w:iCs/>
        </w:rPr>
        <w:t>kompletní občanskou vybavenost</w:t>
      </w:r>
      <w:r w:rsidR="001E3198">
        <w:rPr>
          <w:rFonts w:ascii="Arial" w:hAnsi="Arial" w:cs="Arial"/>
          <w:i/>
          <w:iCs/>
        </w:rPr>
        <w:t>.</w:t>
      </w:r>
      <w:r w:rsidRPr="002C3731">
        <w:rPr>
          <w:rFonts w:ascii="Arial" w:hAnsi="Arial" w:cs="Arial"/>
          <w:i/>
          <w:iCs/>
        </w:rPr>
        <w:t>"</w:t>
      </w:r>
    </w:p>
    <w:p w14:paraId="3D59BD15" w14:textId="65EB7F3A" w:rsidR="00681533" w:rsidRPr="00681533" w:rsidRDefault="00681533" w:rsidP="00681533">
      <w:pPr>
        <w:spacing w:after="0" w:line="320" w:lineRule="atLeast"/>
        <w:jc w:val="both"/>
        <w:rPr>
          <w:rFonts w:ascii="Arial" w:hAnsi="Arial" w:cs="Arial"/>
        </w:rPr>
      </w:pPr>
    </w:p>
    <w:p w14:paraId="17785613" w14:textId="3A00A596" w:rsidR="001F021A" w:rsidRDefault="002824C9" w:rsidP="001F021A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EC3FBD0" wp14:editId="6A37D734">
            <wp:simplePos x="0" y="0"/>
            <wp:positionH relativeFrom="margin">
              <wp:posOffset>-48895</wp:posOffset>
            </wp:positionH>
            <wp:positionV relativeFrom="paragraph">
              <wp:posOffset>325120</wp:posOffset>
            </wp:positionV>
            <wp:extent cx="2086610" cy="1390650"/>
            <wp:effectExtent l="0" t="0" r="8890" b="0"/>
            <wp:wrapTight wrapText="bothSides">
              <wp:wrapPolygon edited="0">
                <wp:start x="0" y="0"/>
                <wp:lineTo x="0" y="21304"/>
                <wp:lineTo x="21495" y="21304"/>
                <wp:lineTo x="21495" y="0"/>
                <wp:lineTo x="0" y="0"/>
              </wp:wrapPolygon>
            </wp:wrapTight>
            <wp:docPr id="2035403917" name="Obrázek 2" descr="Obsah obrázku interiér, zeď, interiérový design, podla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03917" name="Obrázek 2" descr="Obsah obrázku interiér, zeď, interiérový design, podla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681533" w:rsidRPr="002824C9">
          <w:rPr>
            <w:rStyle w:val="Hypertextovodkaz"/>
            <w:rFonts w:ascii="Arial" w:hAnsi="Arial" w:cs="Arial"/>
          </w:rPr>
          <w:t>Toivo Roztyly</w:t>
        </w:r>
      </w:hyperlink>
      <w:r w:rsidR="005972D8">
        <w:rPr>
          <w:rFonts w:ascii="Arial" w:hAnsi="Arial" w:cs="Arial"/>
        </w:rPr>
        <w:t xml:space="preserve"> </w:t>
      </w:r>
      <w:r w:rsidR="001F021A">
        <w:rPr>
          <w:rFonts w:ascii="Arial" w:hAnsi="Arial" w:cs="Arial"/>
        </w:rPr>
        <w:t>zahrnuje</w:t>
      </w:r>
      <w:r w:rsidR="00681533" w:rsidRPr="00681533">
        <w:rPr>
          <w:rFonts w:ascii="Arial" w:hAnsi="Arial" w:cs="Arial"/>
        </w:rPr>
        <w:t xml:space="preserve"> celkem 204 bytových jednotek</w:t>
      </w:r>
      <w:r w:rsidR="00DF0CCE">
        <w:rPr>
          <w:rFonts w:ascii="Arial" w:hAnsi="Arial" w:cs="Arial"/>
        </w:rPr>
        <w:t xml:space="preserve"> </w:t>
      </w:r>
      <w:r w:rsidR="00DF0CCE" w:rsidRPr="00DF0CCE">
        <w:rPr>
          <w:rFonts w:ascii="Arial" w:hAnsi="Arial" w:cs="Arial"/>
        </w:rPr>
        <w:t>o dispozici 1+kk až 5+kk a velikostech od 29</w:t>
      </w:r>
      <w:r w:rsidR="00A61D65">
        <w:rPr>
          <w:rFonts w:ascii="Arial" w:hAnsi="Arial" w:cs="Arial"/>
        </w:rPr>
        <w:t> </w:t>
      </w:r>
      <w:r w:rsidR="00DF0CCE" w:rsidRPr="00DF0CCE">
        <w:rPr>
          <w:rFonts w:ascii="Arial" w:hAnsi="Arial" w:cs="Arial"/>
        </w:rPr>
        <w:t>do 120 m</w:t>
      </w:r>
      <w:r w:rsidR="00DF0CCE" w:rsidRPr="00DF0CCE">
        <w:rPr>
          <w:rFonts w:ascii="Arial" w:hAnsi="Arial" w:cs="Arial"/>
          <w:vertAlign w:val="superscript"/>
        </w:rPr>
        <w:t>2</w:t>
      </w:r>
      <w:r w:rsidR="00681533" w:rsidRPr="00681533">
        <w:rPr>
          <w:rFonts w:ascii="Arial" w:hAnsi="Arial" w:cs="Arial"/>
        </w:rPr>
        <w:t>. První etapa, která je již ve výstavbě, nabídne 88</w:t>
      </w:r>
      <w:r w:rsidR="00A61D65">
        <w:rPr>
          <w:rFonts w:ascii="Arial" w:hAnsi="Arial" w:cs="Arial"/>
        </w:rPr>
        <w:t> </w:t>
      </w:r>
      <w:r w:rsidR="00681533" w:rsidRPr="00681533">
        <w:rPr>
          <w:rFonts w:ascii="Arial" w:hAnsi="Arial" w:cs="Arial"/>
        </w:rPr>
        <w:t xml:space="preserve">bytů ve čtyřech domech. </w:t>
      </w:r>
      <w:r w:rsidR="00DF0CCE">
        <w:rPr>
          <w:rFonts w:ascii="Arial" w:hAnsi="Arial" w:cs="Arial"/>
        </w:rPr>
        <w:t>Ta d</w:t>
      </w:r>
      <w:r w:rsidR="00681533" w:rsidRPr="00681533">
        <w:rPr>
          <w:rFonts w:ascii="Arial" w:hAnsi="Arial" w:cs="Arial"/>
        </w:rPr>
        <w:t>ruhá pak přidá dalších 116</w:t>
      </w:r>
      <w:r w:rsidR="00A61D65">
        <w:rPr>
          <w:rFonts w:ascii="Arial" w:hAnsi="Arial" w:cs="Arial"/>
        </w:rPr>
        <w:t> </w:t>
      </w:r>
      <w:r w:rsidR="001F021A">
        <w:rPr>
          <w:rFonts w:ascii="Arial" w:hAnsi="Arial" w:cs="Arial"/>
        </w:rPr>
        <w:t>jednotek</w:t>
      </w:r>
      <w:r w:rsidR="00681533" w:rsidRPr="00681533">
        <w:rPr>
          <w:rFonts w:ascii="Arial" w:hAnsi="Arial" w:cs="Arial"/>
        </w:rPr>
        <w:t>. Architektonické řešení od studia ABM architekti klade důraz na minimalistický design a citlivé začlenění do okolní zástavby.</w:t>
      </w:r>
      <w:r w:rsidR="005972D8">
        <w:rPr>
          <w:rFonts w:ascii="Arial" w:hAnsi="Arial" w:cs="Arial"/>
        </w:rPr>
        <w:t xml:space="preserve"> </w:t>
      </w:r>
      <w:r w:rsidR="00681533" w:rsidRPr="00681533">
        <w:rPr>
          <w:rFonts w:ascii="Arial" w:hAnsi="Arial" w:cs="Arial"/>
        </w:rPr>
        <w:t xml:space="preserve">Projekt </w:t>
      </w:r>
      <w:r w:rsidR="00DF0CCE">
        <w:rPr>
          <w:rFonts w:ascii="Arial" w:hAnsi="Arial" w:cs="Arial"/>
        </w:rPr>
        <w:t>charakterizuje</w:t>
      </w:r>
      <w:r w:rsidR="00681533" w:rsidRPr="00681533">
        <w:rPr>
          <w:rFonts w:ascii="Arial" w:hAnsi="Arial" w:cs="Arial"/>
        </w:rPr>
        <w:t xml:space="preserve"> řad</w:t>
      </w:r>
      <w:r w:rsidR="00DF0CCE">
        <w:rPr>
          <w:rFonts w:ascii="Arial" w:hAnsi="Arial" w:cs="Arial"/>
        </w:rPr>
        <w:t>a</w:t>
      </w:r>
      <w:r w:rsidR="00681533" w:rsidRPr="00681533">
        <w:rPr>
          <w:rFonts w:ascii="Arial" w:hAnsi="Arial" w:cs="Arial"/>
        </w:rPr>
        <w:t xml:space="preserve"> ekologických prvků včetně LED osvětlení, rekuperačních jednotek a </w:t>
      </w:r>
      <w:r w:rsidR="005D4655">
        <w:rPr>
          <w:rFonts w:ascii="Arial" w:hAnsi="Arial" w:cs="Arial"/>
        </w:rPr>
        <w:t xml:space="preserve">veřejné </w:t>
      </w:r>
      <w:r w:rsidR="00681533" w:rsidRPr="00681533">
        <w:rPr>
          <w:rFonts w:ascii="Arial" w:hAnsi="Arial" w:cs="Arial"/>
        </w:rPr>
        <w:t>dobíjecí stanic</w:t>
      </w:r>
      <w:r w:rsidR="005D4655">
        <w:rPr>
          <w:rFonts w:ascii="Arial" w:hAnsi="Arial" w:cs="Arial"/>
        </w:rPr>
        <w:t>e</w:t>
      </w:r>
      <w:r w:rsidR="00681533" w:rsidRPr="00681533">
        <w:rPr>
          <w:rFonts w:ascii="Arial" w:hAnsi="Arial" w:cs="Arial"/>
        </w:rPr>
        <w:t xml:space="preserve"> pro elektromobily. Významnou součástí </w:t>
      </w:r>
      <w:r w:rsidR="001F021A">
        <w:rPr>
          <w:rFonts w:ascii="Arial" w:hAnsi="Arial" w:cs="Arial"/>
        </w:rPr>
        <w:t>budou</w:t>
      </w:r>
      <w:r w:rsidR="00681533" w:rsidRPr="00681533">
        <w:rPr>
          <w:rFonts w:ascii="Arial" w:hAnsi="Arial" w:cs="Arial"/>
        </w:rPr>
        <w:t xml:space="preserve"> také zelené retenční střechy a promyšlený systém hospodaření s dešťovou vodou. Dokončení první etapy je plánováno na přelom let 2025/2026.</w:t>
      </w:r>
    </w:p>
    <w:p w14:paraId="658C9E18" w14:textId="77777777" w:rsidR="008D6863" w:rsidRDefault="008D6863" w:rsidP="001F021A">
      <w:pPr>
        <w:spacing w:after="0" w:line="320" w:lineRule="atLeast"/>
        <w:jc w:val="both"/>
        <w:rPr>
          <w:rFonts w:ascii="Arial" w:hAnsi="Arial" w:cs="Arial"/>
        </w:rPr>
      </w:pPr>
    </w:p>
    <w:p w14:paraId="0CD66BE1" w14:textId="607F8759" w:rsidR="00A20BA8" w:rsidRPr="001F021A" w:rsidRDefault="00A20BA8" w:rsidP="001F021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8F54379" w14:textId="6B238932" w:rsidR="00A20BA8" w:rsidRPr="002002FC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8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 w:rsidR="004A492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 roce 2023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oslavila 15leté výročí působení v tuzemsku,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tedy za sebou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B37AA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Ve výstavbě j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e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B37AA3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projektů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Kamýk, Ranta Barrandov III, Toivo Roztyly, </w:t>
      </w:r>
      <w:r w:rsidRPr="007E02A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Portti Kladno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FB003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etapa Tamere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dosud největší</w:t>
      </w:r>
      <w:r w:rsidR="00FB003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areál</w:t>
      </w:r>
      <w:r w:rsidR="00FB003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u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Suomi Hloubětín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kde YIT společně s realizací Lappi Hloubětín vytvořila celou novou městskou čtvrť v Praze včetně mateřské školy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Další projekty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dalších mimopražských,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zařadila se mezi pětici nejsilnějších developerů na poli rezidenční výstavby v Praze.</w:t>
      </w:r>
    </w:p>
    <w:p w14:paraId="142A3D4B" w14:textId="77777777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16F0ADFC" w:rsidR="002B338B" w:rsidRDefault="00A20BA8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cca 4300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</w:t>
      </w:r>
      <w:r w:rsidR="002B338B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0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1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3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FD91" w14:textId="77777777" w:rsidR="00CD57A8" w:rsidRDefault="00CD57A8" w:rsidP="006B0D0A">
      <w:pPr>
        <w:spacing w:after="0" w:line="240" w:lineRule="auto"/>
      </w:pPr>
      <w:r>
        <w:separator/>
      </w:r>
    </w:p>
  </w:endnote>
  <w:endnote w:type="continuationSeparator" w:id="0">
    <w:p w14:paraId="5CE063EF" w14:textId="77777777" w:rsidR="00CD57A8" w:rsidRDefault="00CD57A8" w:rsidP="006B0D0A">
      <w:pPr>
        <w:spacing w:after="0" w:line="240" w:lineRule="auto"/>
      </w:pPr>
      <w:r>
        <w:continuationSeparator/>
      </w:r>
    </w:p>
  </w:endnote>
  <w:endnote w:type="continuationNotice" w:id="1">
    <w:p w14:paraId="28B098C8" w14:textId="77777777" w:rsidR="00CD57A8" w:rsidRDefault="00CD5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E754" w14:textId="77777777" w:rsidR="00CD57A8" w:rsidRDefault="00CD57A8" w:rsidP="006B0D0A">
      <w:pPr>
        <w:spacing w:after="0" w:line="240" w:lineRule="auto"/>
      </w:pPr>
      <w:r>
        <w:separator/>
      </w:r>
    </w:p>
  </w:footnote>
  <w:footnote w:type="continuationSeparator" w:id="0">
    <w:p w14:paraId="3DCDA3BF" w14:textId="77777777" w:rsidR="00CD57A8" w:rsidRDefault="00CD57A8" w:rsidP="006B0D0A">
      <w:pPr>
        <w:spacing w:after="0" w:line="240" w:lineRule="auto"/>
      </w:pPr>
      <w:r>
        <w:continuationSeparator/>
      </w:r>
    </w:p>
  </w:footnote>
  <w:footnote w:type="continuationNotice" w:id="1">
    <w:p w14:paraId="16D70803" w14:textId="77777777" w:rsidR="00CD57A8" w:rsidRDefault="00CD57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2C9C"/>
    <w:rsid w:val="00013748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E0"/>
    <w:rsid w:val="0002738D"/>
    <w:rsid w:val="000304F0"/>
    <w:rsid w:val="00030AD2"/>
    <w:rsid w:val="000310C1"/>
    <w:rsid w:val="00031C7E"/>
    <w:rsid w:val="00032202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4669E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6C60"/>
    <w:rsid w:val="0006718B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3092"/>
    <w:rsid w:val="00084CFA"/>
    <w:rsid w:val="00084E57"/>
    <w:rsid w:val="00084E63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BC1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14A"/>
    <w:rsid w:val="000B0306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0D29"/>
    <w:rsid w:val="00102C88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318"/>
    <w:rsid w:val="0011142F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288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A39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9C4"/>
    <w:rsid w:val="001B5DBB"/>
    <w:rsid w:val="001B735E"/>
    <w:rsid w:val="001B78F8"/>
    <w:rsid w:val="001C0106"/>
    <w:rsid w:val="001C0555"/>
    <w:rsid w:val="001C0BAB"/>
    <w:rsid w:val="001C1035"/>
    <w:rsid w:val="001C1411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198"/>
    <w:rsid w:val="001E396D"/>
    <w:rsid w:val="001E3A66"/>
    <w:rsid w:val="001E4150"/>
    <w:rsid w:val="001E4AE4"/>
    <w:rsid w:val="001E76A8"/>
    <w:rsid w:val="001E7DDF"/>
    <w:rsid w:val="001E7DE1"/>
    <w:rsid w:val="001F021A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7CC2"/>
    <w:rsid w:val="0021120C"/>
    <w:rsid w:val="002115A0"/>
    <w:rsid w:val="00212A5B"/>
    <w:rsid w:val="00213702"/>
    <w:rsid w:val="00215666"/>
    <w:rsid w:val="0021568D"/>
    <w:rsid w:val="00215C04"/>
    <w:rsid w:val="00217509"/>
    <w:rsid w:val="00217B63"/>
    <w:rsid w:val="00217C94"/>
    <w:rsid w:val="00221447"/>
    <w:rsid w:val="0022175E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C05"/>
    <w:rsid w:val="00240D00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7A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80FDE"/>
    <w:rsid w:val="002824C9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229"/>
    <w:rsid w:val="00291997"/>
    <w:rsid w:val="00291A66"/>
    <w:rsid w:val="00291E31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2826"/>
    <w:rsid w:val="002B2C6C"/>
    <w:rsid w:val="002B2CC1"/>
    <w:rsid w:val="002B338B"/>
    <w:rsid w:val="002B3C04"/>
    <w:rsid w:val="002B4017"/>
    <w:rsid w:val="002B48C6"/>
    <w:rsid w:val="002B4B76"/>
    <w:rsid w:val="002B4FAF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78"/>
    <w:rsid w:val="002C1F6E"/>
    <w:rsid w:val="002C257F"/>
    <w:rsid w:val="002C25C9"/>
    <w:rsid w:val="002C3731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E32"/>
    <w:rsid w:val="002E777A"/>
    <w:rsid w:val="002E78AA"/>
    <w:rsid w:val="002F06C7"/>
    <w:rsid w:val="002F07C8"/>
    <w:rsid w:val="002F2943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175F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CBE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B7CE6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E23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4768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35B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E70"/>
    <w:rsid w:val="00476FBE"/>
    <w:rsid w:val="004808BC"/>
    <w:rsid w:val="00480E3B"/>
    <w:rsid w:val="004817C1"/>
    <w:rsid w:val="00481A11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320"/>
    <w:rsid w:val="004A35AC"/>
    <w:rsid w:val="004A4920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D49"/>
    <w:rsid w:val="004B6FD0"/>
    <w:rsid w:val="004B7202"/>
    <w:rsid w:val="004C26E7"/>
    <w:rsid w:val="004C2F5C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39A1"/>
    <w:rsid w:val="004D4A8D"/>
    <w:rsid w:val="004D4FE3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49B"/>
    <w:rsid w:val="005035AC"/>
    <w:rsid w:val="00504E10"/>
    <w:rsid w:val="00504EE5"/>
    <w:rsid w:val="005056B7"/>
    <w:rsid w:val="00507271"/>
    <w:rsid w:val="00507EBB"/>
    <w:rsid w:val="00507F6C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4120"/>
    <w:rsid w:val="00564857"/>
    <w:rsid w:val="0056519F"/>
    <w:rsid w:val="005652A4"/>
    <w:rsid w:val="005669E4"/>
    <w:rsid w:val="00567291"/>
    <w:rsid w:val="0056760A"/>
    <w:rsid w:val="00567C90"/>
    <w:rsid w:val="00570351"/>
    <w:rsid w:val="00572DCD"/>
    <w:rsid w:val="00573168"/>
    <w:rsid w:val="0057458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2D8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62D"/>
    <w:rsid w:val="005A7AFB"/>
    <w:rsid w:val="005A7C3C"/>
    <w:rsid w:val="005A7DBE"/>
    <w:rsid w:val="005A7F92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6B9"/>
    <w:rsid w:val="005B47F8"/>
    <w:rsid w:val="005B4954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655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DB7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5BC"/>
    <w:rsid w:val="00661A84"/>
    <w:rsid w:val="00661B24"/>
    <w:rsid w:val="00662499"/>
    <w:rsid w:val="0066287E"/>
    <w:rsid w:val="00663D42"/>
    <w:rsid w:val="00665B40"/>
    <w:rsid w:val="00665B51"/>
    <w:rsid w:val="00665C6B"/>
    <w:rsid w:val="006662A6"/>
    <w:rsid w:val="00666695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77F65"/>
    <w:rsid w:val="00681533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6E71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505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4750"/>
    <w:rsid w:val="007057FA"/>
    <w:rsid w:val="00706714"/>
    <w:rsid w:val="0070696C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16FBC"/>
    <w:rsid w:val="007212DC"/>
    <w:rsid w:val="00721AEF"/>
    <w:rsid w:val="0072269D"/>
    <w:rsid w:val="00723D6B"/>
    <w:rsid w:val="00723E59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7B5"/>
    <w:rsid w:val="0074088B"/>
    <w:rsid w:val="007425BD"/>
    <w:rsid w:val="00742B29"/>
    <w:rsid w:val="00742ED9"/>
    <w:rsid w:val="00742F27"/>
    <w:rsid w:val="007430A6"/>
    <w:rsid w:val="0074338D"/>
    <w:rsid w:val="00743A75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716F5"/>
    <w:rsid w:val="00771A7D"/>
    <w:rsid w:val="00771D27"/>
    <w:rsid w:val="00771E4F"/>
    <w:rsid w:val="00772555"/>
    <w:rsid w:val="00776389"/>
    <w:rsid w:val="00776BF8"/>
    <w:rsid w:val="007771C3"/>
    <w:rsid w:val="00777523"/>
    <w:rsid w:val="00777689"/>
    <w:rsid w:val="007801F3"/>
    <w:rsid w:val="00780B09"/>
    <w:rsid w:val="00782DCB"/>
    <w:rsid w:val="00783030"/>
    <w:rsid w:val="00784F58"/>
    <w:rsid w:val="00785060"/>
    <w:rsid w:val="0078577F"/>
    <w:rsid w:val="00785F51"/>
    <w:rsid w:val="00786210"/>
    <w:rsid w:val="00786489"/>
    <w:rsid w:val="00786A0F"/>
    <w:rsid w:val="007871F5"/>
    <w:rsid w:val="007903FD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2AA"/>
    <w:rsid w:val="007E0FD7"/>
    <w:rsid w:val="007E2FBC"/>
    <w:rsid w:val="007E35B9"/>
    <w:rsid w:val="007E3750"/>
    <w:rsid w:val="007E3BCE"/>
    <w:rsid w:val="007E502E"/>
    <w:rsid w:val="007E67D2"/>
    <w:rsid w:val="007E6D2C"/>
    <w:rsid w:val="007E6D71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D5A"/>
    <w:rsid w:val="0083111C"/>
    <w:rsid w:val="0083164B"/>
    <w:rsid w:val="00831AE7"/>
    <w:rsid w:val="00832084"/>
    <w:rsid w:val="00833C13"/>
    <w:rsid w:val="00833EFE"/>
    <w:rsid w:val="008340AC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5EF1"/>
    <w:rsid w:val="00846270"/>
    <w:rsid w:val="00847211"/>
    <w:rsid w:val="008473BF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D4C"/>
    <w:rsid w:val="008913EE"/>
    <w:rsid w:val="008914B1"/>
    <w:rsid w:val="00891548"/>
    <w:rsid w:val="0089210C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5A0B"/>
    <w:rsid w:val="008A75B6"/>
    <w:rsid w:val="008A7788"/>
    <w:rsid w:val="008B2CAA"/>
    <w:rsid w:val="008B37E9"/>
    <w:rsid w:val="008B3C89"/>
    <w:rsid w:val="008B580C"/>
    <w:rsid w:val="008B6A89"/>
    <w:rsid w:val="008B71CB"/>
    <w:rsid w:val="008C0AD5"/>
    <w:rsid w:val="008C0E81"/>
    <w:rsid w:val="008C241A"/>
    <w:rsid w:val="008C3630"/>
    <w:rsid w:val="008C38BA"/>
    <w:rsid w:val="008C6283"/>
    <w:rsid w:val="008C691B"/>
    <w:rsid w:val="008C7086"/>
    <w:rsid w:val="008C7415"/>
    <w:rsid w:val="008C7CB5"/>
    <w:rsid w:val="008D05E1"/>
    <w:rsid w:val="008D05E6"/>
    <w:rsid w:val="008D072D"/>
    <w:rsid w:val="008D19B7"/>
    <w:rsid w:val="008D1D3B"/>
    <w:rsid w:val="008D1F7C"/>
    <w:rsid w:val="008D2712"/>
    <w:rsid w:val="008D27F8"/>
    <w:rsid w:val="008D3633"/>
    <w:rsid w:val="008D4413"/>
    <w:rsid w:val="008D570A"/>
    <w:rsid w:val="008D5925"/>
    <w:rsid w:val="008D6863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483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694A"/>
    <w:rsid w:val="009072A1"/>
    <w:rsid w:val="0091538C"/>
    <w:rsid w:val="009204BD"/>
    <w:rsid w:val="00920B51"/>
    <w:rsid w:val="009219EB"/>
    <w:rsid w:val="0092254B"/>
    <w:rsid w:val="00922607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E55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5EFE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ECA"/>
    <w:rsid w:val="00961061"/>
    <w:rsid w:val="009614DE"/>
    <w:rsid w:val="00962740"/>
    <w:rsid w:val="00962AA7"/>
    <w:rsid w:val="00963AA2"/>
    <w:rsid w:val="00965F61"/>
    <w:rsid w:val="00965F73"/>
    <w:rsid w:val="00966E6D"/>
    <w:rsid w:val="00967150"/>
    <w:rsid w:val="009672DB"/>
    <w:rsid w:val="009677B8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15F"/>
    <w:rsid w:val="00993B74"/>
    <w:rsid w:val="00994CC8"/>
    <w:rsid w:val="00994D60"/>
    <w:rsid w:val="00994E9B"/>
    <w:rsid w:val="00994F52"/>
    <w:rsid w:val="009953D4"/>
    <w:rsid w:val="00995641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38A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65D"/>
    <w:rsid w:val="009C398E"/>
    <w:rsid w:val="009C4993"/>
    <w:rsid w:val="009C4D4B"/>
    <w:rsid w:val="009C5016"/>
    <w:rsid w:val="009C5D27"/>
    <w:rsid w:val="009C5D5B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B55"/>
    <w:rsid w:val="009F1FCA"/>
    <w:rsid w:val="009F2D25"/>
    <w:rsid w:val="009F36BD"/>
    <w:rsid w:val="009F46EB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144B"/>
    <w:rsid w:val="00A0259A"/>
    <w:rsid w:val="00A035CD"/>
    <w:rsid w:val="00A038FC"/>
    <w:rsid w:val="00A048FF"/>
    <w:rsid w:val="00A04C88"/>
    <w:rsid w:val="00A04DF4"/>
    <w:rsid w:val="00A05425"/>
    <w:rsid w:val="00A063A0"/>
    <w:rsid w:val="00A066B8"/>
    <w:rsid w:val="00A06ACB"/>
    <w:rsid w:val="00A073F2"/>
    <w:rsid w:val="00A07497"/>
    <w:rsid w:val="00A075EC"/>
    <w:rsid w:val="00A1088B"/>
    <w:rsid w:val="00A108F9"/>
    <w:rsid w:val="00A11681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6785"/>
    <w:rsid w:val="00A4753A"/>
    <w:rsid w:val="00A477D5"/>
    <w:rsid w:val="00A47F6B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1D65"/>
    <w:rsid w:val="00A62A4E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77192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DAD"/>
    <w:rsid w:val="00A91ACF"/>
    <w:rsid w:val="00A9305B"/>
    <w:rsid w:val="00A937B3"/>
    <w:rsid w:val="00A93AAC"/>
    <w:rsid w:val="00A94055"/>
    <w:rsid w:val="00A949E9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67E"/>
    <w:rsid w:val="00AB59AC"/>
    <w:rsid w:val="00AB60B1"/>
    <w:rsid w:val="00AB6416"/>
    <w:rsid w:val="00AB6DF2"/>
    <w:rsid w:val="00AB7631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C7C4D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760"/>
    <w:rsid w:val="00B45532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F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0E22"/>
    <w:rsid w:val="00B613E3"/>
    <w:rsid w:val="00B61405"/>
    <w:rsid w:val="00B62666"/>
    <w:rsid w:val="00B62B59"/>
    <w:rsid w:val="00B62E2F"/>
    <w:rsid w:val="00B63291"/>
    <w:rsid w:val="00B64D92"/>
    <w:rsid w:val="00B6514C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4EF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00A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F62"/>
    <w:rsid w:val="00C62003"/>
    <w:rsid w:val="00C644C6"/>
    <w:rsid w:val="00C66766"/>
    <w:rsid w:val="00C6733D"/>
    <w:rsid w:val="00C67D94"/>
    <w:rsid w:val="00C67DBD"/>
    <w:rsid w:val="00C7080D"/>
    <w:rsid w:val="00C72EE3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166"/>
    <w:rsid w:val="00C87936"/>
    <w:rsid w:val="00C87E19"/>
    <w:rsid w:val="00C90CD0"/>
    <w:rsid w:val="00C90D2E"/>
    <w:rsid w:val="00C91B54"/>
    <w:rsid w:val="00C91C45"/>
    <w:rsid w:val="00C91D28"/>
    <w:rsid w:val="00C91DB7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1F0C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2C6A"/>
    <w:rsid w:val="00CB39F6"/>
    <w:rsid w:val="00CB3F31"/>
    <w:rsid w:val="00CB4585"/>
    <w:rsid w:val="00CB4F63"/>
    <w:rsid w:val="00CB5621"/>
    <w:rsid w:val="00CB5D0E"/>
    <w:rsid w:val="00CB5D43"/>
    <w:rsid w:val="00CB697F"/>
    <w:rsid w:val="00CB7FBB"/>
    <w:rsid w:val="00CC06AD"/>
    <w:rsid w:val="00CC292C"/>
    <w:rsid w:val="00CC2D0F"/>
    <w:rsid w:val="00CC330F"/>
    <w:rsid w:val="00CC34A2"/>
    <w:rsid w:val="00CC3A57"/>
    <w:rsid w:val="00CC48C1"/>
    <w:rsid w:val="00CC52CD"/>
    <w:rsid w:val="00CC5335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7A8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2E9"/>
    <w:rsid w:val="00D04320"/>
    <w:rsid w:val="00D06B1B"/>
    <w:rsid w:val="00D07A00"/>
    <w:rsid w:val="00D109A0"/>
    <w:rsid w:val="00D10D34"/>
    <w:rsid w:val="00D117D2"/>
    <w:rsid w:val="00D11C04"/>
    <w:rsid w:val="00D12004"/>
    <w:rsid w:val="00D156A1"/>
    <w:rsid w:val="00D1572A"/>
    <w:rsid w:val="00D15991"/>
    <w:rsid w:val="00D16C82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57A07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046"/>
    <w:rsid w:val="00D652EF"/>
    <w:rsid w:val="00D658B6"/>
    <w:rsid w:val="00D66196"/>
    <w:rsid w:val="00D6795A"/>
    <w:rsid w:val="00D67ACC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47F6"/>
    <w:rsid w:val="00DC54F8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C0C"/>
    <w:rsid w:val="00DF08D3"/>
    <w:rsid w:val="00DF0CCE"/>
    <w:rsid w:val="00DF0F15"/>
    <w:rsid w:val="00DF10E3"/>
    <w:rsid w:val="00DF11CC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F40"/>
    <w:rsid w:val="00E3743E"/>
    <w:rsid w:val="00E40E3F"/>
    <w:rsid w:val="00E410CE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3632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4B90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6013"/>
    <w:rsid w:val="00EA6073"/>
    <w:rsid w:val="00EA6209"/>
    <w:rsid w:val="00EA740C"/>
    <w:rsid w:val="00EA79DA"/>
    <w:rsid w:val="00EA7CA6"/>
    <w:rsid w:val="00EA7F8D"/>
    <w:rsid w:val="00EB06CB"/>
    <w:rsid w:val="00EB081F"/>
    <w:rsid w:val="00EB2647"/>
    <w:rsid w:val="00EB3E87"/>
    <w:rsid w:val="00EB57A6"/>
    <w:rsid w:val="00EB64CC"/>
    <w:rsid w:val="00EB6692"/>
    <w:rsid w:val="00EB77E8"/>
    <w:rsid w:val="00EC05F2"/>
    <w:rsid w:val="00EC0A9F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0F82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2EE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CDD"/>
    <w:rsid w:val="00F34D21"/>
    <w:rsid w:val="00F350A7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B7877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5289"/>
    <w:rsid w:val="00FD5E9F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3B9F"/>
    <w:rsid w:val="00FF40F7"/>
    <w:rsid w:val="00FF527D"/>
    <w:rsid w:val="00FF5D28"/>
    <w:rsid w:val="00FF6D93"/>
    <w:rsid w:val="00FF7A77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yit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prodej-bytu/praha/praha-11/toivo-roztyly-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sj.com/" TargetMode="External"/><Relationship Id="rId23" Type="http://schemas.openxmlformats.org/officeDocument/2006/relationships/hyperlink" Target="http://www.yitgrou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03F38-DD44-4F52-A8CE-D6BE5BDAC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665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383</cp:revision>
  <cp:lastPrinted>2024-12-13T13:55:00Z</cp:lastPrinted>
  <dcterms:created xsi:type="dcterms:W3CDTF">2024-06-27T11:18:00Z</dcterms:created>
  <dcterms:modified xsi:type="dcterms:W3CDTF">2025-01-07T09:02:00Z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